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3" w:rsidRPr="00261C7E" w:rsidRDefault="00FC0D13" w:rsidP="00FC0D13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rFonts w:ascii="Tahoma" w:eastAsia="Calibri" w:hAnsi="Tahoma" w:cs="Tahom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4139565</wp:posOffset>
            </wp:positionH>
            <wp:positionV relativeFrom="margin">
              <wp:posOffset>-128270</wp:posOffset>
            </wp:positionV>
            <wp:extent cx="1562100" cy="923925"/>
            <wp:effectExtent l="19050" t="0" r="0" b="0"/>
            <wp:wrapSquare wrapText="bothSides"/>
            <wp:docPr id="1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016" w:rsidRPr="00924016">
        <w:rPr>
          <w:rFonts w:ascii="Tahoma" w:eastAsia="Calibri" w:hAnsi="Tahoma" w:cs="Tahoma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3.75pt;width:37.65pt;height:54pt;z-index:-251658240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27" DrawAspect="Content" ObjectID="_1401081318" r:id="rId6"/>
        </w:pict>
      </w:r>
      <w:r w:rsidRPr="00261C7E">
        <w:rPr>
          <w:rFonts w:ascii="Tahoma" w:eastAsia="Arial Unicode MS" w:hAnsi="Tahoma" w:cs="Tahoma"/>
        </w:rPr>
        <w:t>PREFEITURA MUNICIPAL DE AGROLÂNDIA</w:t>
      </w:r>
      <w:r w:rsidRPr="00261C7E">
        <w:rPr>
          <w:rFonts w:ascii="Tahoma" w:eastAsia="Arial Unicode MS" w:hAnsi="Tahoma" w:cs="Tahoma"/>
        </w:rPr>
        <w:tab/>
      </w:r>
    </w:p>
    <w:p w:rsidR="00FC0D13" w:rsidRDefault="00FC0D13" w:rsidP="00FC0D13">
      <w:pPr>
        <w:ind w:left="709" w:firstLine="284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Rua dos Pioneiros, 109 – CEP 88420-000 - </w:t>
      </w:r>
      <w:r>
        <w:rPr>
          <w:rFonts w:ascii="Tahoma" w:eastAsia="Arial Unicode MS" w:hAnsi="Tahoma" w:cs="Tahoma"/>
          <w:sz w:val="20"/>
        </w:rPr>
        <w:t xml:space="preserve">   </w:t>
      </w:r>
    </w:p>
    <w:p w:rsidR="00FC0D13" w:rsidRPr="00261C7E" w:rsidRDefault="00FC0D13" w:rsidP="00FC0D13">
      <w:pPr>
        <w:ind w:left="709" w:firstLine="284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Agrolândia/SC</w:t>
      </w:r>
    </w:p>
    <w:p w:rsidR="00FC0D13" w:rsidRDefault="00FC0D13" w:rsidP="00FC0D13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FC0D13" w:rsidRDefault="00FC0D13" w:rsidP="009F62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3D0915" w:rsidRDefault="009F627A" w:rsidP="003D09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ERRATA</w:t>
      </w:r>
    </w:p>
    <w:p w:rsidR="003D0915" w:rsidRDefault="003D0915" w:rsidP="003D09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EDITAL </w:t>
      </w:r>
      <w:r w:rsidR="00734E4E">
        <w:rPr>
          <w:rFonts w:ascii="Arial" w:hAnsi="Arial" w:cs="Arial"/>
          <w:b/>
          <w:bCs/>
          <w:color w:val="000000"/>
        </w:rPr>
        <w:t>Nº00</w:t>
      </w:r>
      <w:r>
        <w:rPr>
          <w:rFonts w:ascii="Arial" w:hAnsi="Arial" w:cs="Arial"/>
          <w:b/>
          <w:bCs/>
          <w:color w:val="000000"/>
        </w:rPr>
        <w:t>3/201</w:t>
      </w:r>
      <w:r w:rsidR="00734E4E">
        <w:rPr>
          <w:rFonts w:ascii="Arial" w:hAnsi="Arial" w:cs="Arial"/>
          <w:b/>
          <w:bCs/>
          <w:color w:val="000000"/>
        </w:rPr>
        <w:t>2</w:t>
      </w:r>
    </w:p>
    <w:p w:rsidR="003D0915" w:rsidRPr="00790117" w:rsidRDefault="003D0915" w:rsidP="003D09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156120">
        <w:rPr>
          <w:rFonts w:ascii="Arial" w:hAnsi="Arial" w:cs="Arial"/>
          <w:b/>
          <w:bCs/>
          <w:color w:val="000000"/>
        </w:rPr>
        <w:t xml:space="preserve">EDITAL DE </w:t>
      </w:r>
      <w:r w:rsidR="00734E4E">
        <w:rPr>
          <w:rFonts w:ascii="Arial" w:hAnsi="Arial" w:cs="Arial"/>
          <w:b/>
          <w:bCs/>
          <w:color w:val="000000"/>
        </w:rPr>
        <w:t>CONCURSO PÚBLICO</w:t>
      </w:r>
      <w:r w:rsidRPr="00772F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Nº0</w:t>
      </w:r>
      <w:r w:rsidR="00734E4E"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>/201</w:t>
      </w:r>
      <w:r w:rsidR="00734E4E">
        <w:rPr>
          <w:rFonts w:ascii="Arial" w:hAnsi="Arial" w:cs="Arial"/>
          <w:b/>
          <w:bCs/>
        </w:rPr>
        <w:t>2</w:t>
      </w:r>
    </w:p>
    <w:p w:rsidR="00E03510" w:rsidRDefault="00E03510" w:rsidP="00E03510">
      <w:pPr>
        <w:spacing w:line="360" w:lineRule="auto"/>
        <w:jc w:val="both"/>
        <w:rPr>
          <w:rFonts w:ascii="Arial" w:hAnsi="Arial" w:cs="Arial"/>
          <w:b/>
        </w:rPr>
      </w:pPr>
    </w:p>
    <w:p w:rsidR="009F627A" w:rsidRPr="00E03510" w:rsidRDefault="00E03510" w:rsidP="00E0351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Onde se lê no item:</w:t>
      </w:r>
    </w:p>
    <w:p w:rsidR="00E03510" w:rsidRDefault="00C25F39" w:rsidP="00E035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03510" w:rsidRPr="00EC4D95">
        <w:rPr>
          <w:rFonts w:ascii="Arial" w:hAnsi="Arial" w:cs="Arial"/>
        </w:rPr>
        <w:t>bertas</w:t>
      </w:r>
      <w:r w:rsidR="00E03510">
        <w:rPr>
          <w:rFonts w:ascii="Arial" w:hAnsi="Arial" w:cs="Arial"/>
        </w:rPr>
        <w:t xml:space="preserve">, no período de </w:t>
      </w:r>
      <w:r w:rsidR="00E03510" w:rsidRPr="00CF644B">
        <w:rPr>
          <w:rFonts w:ascii="Arial" w:hAnsi="Arial" w:cs="Arial"/>
          <w:b/>
        </w:rPr>
        <w:t>11 de junho de 2012 a 28 de setembro de 2012</w:t>
      </w:r>
      <w:r w:rsidR="00E03510">
        <w:rPr>
          <w:rFonts w:ascii="Arial" w:hAnsi="Arial" w:cs="Arial"/>
        </w:rPr>
        <w:t xml:space="preserve">, as </w:t>
      </w:r>
      <w:r w:rsidR="00E03510" w:rsidRPr="00EC4D95">
        <w:rPr>
          <w:rFonts w:ascii="Arial" w:hAnsi="Arial" w:cs="Arial"/>
        </w:rPr>
        <w:t>inscrições ao Concurso Público N</w:t>
      </w:r>
      <w:r w:rsidR="00E03510" w:rsidRPr="00935BEF">
        <w:rPr>
          <w:rFonts w:ascii="Arial" w:hAnsi="Arial" w:cs="Arial"/>
        </w:rPr>
        <w:t>.º 002/2012, de</w:t>
      </w:r>
      <w:r w:rsidR="00E03510">
        <w:rPr>
          <w:rFonts w:ascii="Arial" w:hAnsi="Arial" w:cs="Arial"/>
        </w:rPr>
        <w:t xml:space="preserve"> Provas Escritas e Prova de Títulos, para provimento de cargos/empregos de seu Quadro de Pessoal, nos termos da legislação pertinente e das normas estabelecidas neste Edital. </w:t>
      </w:r>
    </w:p>
    <w:p w:rsidR="00C25F39" w:rsidRPr="00C25F39" w:rsidRDefault="00C25F39" w:rsidP="00E03510">
      <w:pPr>
        <w:spacing w:line="360" w:lineRule="auto"/>
        <w:jc w:val="both"/>
        <w:rPr>
          <w:rFonts w:ascii="Arial" w:hAnsi="Arial" w:cs="Arial"/>
          <w:b/>
        </w:rPr>
      </w:pPr>
      <w:r w:rsidRPr="00C25F39">
        <w:rPr>
          <w:rFonts w:ascii="Arial" w:hAnsi="Arial" w:cs="Arial"/>
          <w:b/>
        </w:rPr>
        <w:t>Leia-se</w:t>
      </w:r>
      <w:r>
        <w:rPr>
          <w:rFonts w:ascii="Arial" w:hAnsi="Arial" w:cs="Arial"/>
          <w:b/>
        </w:rPr>
        <w:t>:</w:t>
      </w:r>
    </w:p>
    <w:p w:rsidR="00E03510" w:rsidRPr="00EC4D95" w:rsidRDefault="00C25F39" w:rsidP="00C25F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C4D95">
        <w:rPr>
          <w:rFonts w:ascii="Arial" w:hAnsi="Arial" w:cs="Arial"/>
        </w:rPr>
        <w:t>bertas</w:t>
      </w:r>
      <w:r>
        <w:rPr>
          <w:rFonts w:ascii="Arial" w:hAnsi="Arial" w:cs="Arial"/>
        </w:rPr>
        <w:t xml:space="preserve">, no período de </w:t>
      </w:r>
      <w:r w:rsidRPr="00CF644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CF644B">
        <w:rPr>
          <w:rFonts w:ascii="Arial" w:hAnsi="Arial" w:cs="Arial"/>
          <w:b/>
        </w:rPr>
        <w:t xml:space="preserve"> de junho de 2012 a 28 de setembro de 2012</w:t>
      </w:r>
      <w:r>
        <w:rPr>
          <w:rFonts w:ascii="Arial" w:hAnsi="Arial" w:cs="Arial"/>
        </w:rPr>
        <w:t xml:space="preserve">, as </w:t>
      </w:r>
      <w:r w:rsidRPr="00EC4D95">
        <w:rPr>
          <w:rFonts w:ascii="Arial" w:hAnsi="Arial" w:cs="Arial"/>
        </w:rPr>
        <w:t>inscrições ao Concurso Público N</w:t>
      </w:r>
      <w:r w:rsidRPr="00935BEF">
        <w:rPr>
          <w:rFonts w:ascii="Arial" w:hAnsi="Arial" w:cs="Arial"/>
        </w:rPr>
        <w:t>.º 002/2012, de</w:t>
      </w:r>
      <w:r>
        <w:rPr>
          <w:rFonts w:ascii="Arial" w:hAnsi="Arial" w:cs="Arial"/>
        </w:rPr>
        <w:t xml:space="preserve"> Provas Escritas e Prova de Títulos, para provimento de cargos/empregos de seu Quadro de Pessoal, nos termos da legislação pertinente e das normas estabelecidas neste Edital. </w:t>
      </w:r>
    </w:p>
    <w:p w:rsidR="00C25F39" w:rsidRDefault="00C25F39" w:rsidP="00E03510">
      <w:pPr>
        <w:spacing w:before="60" w:after="60"/>
        <w:jc w:val="both"/>
        <w:rPr>
          <w:rFonts w:ascii="Arial" w:hAnsi="Arial" w:cs="Arial"/>
          <w:b/>
        </w:rPr>
      </w:pPr>
    </w:p>
    <w:p w:rsidR="00E03510" w:rsidRPr="00EC4D95" w:rsidRDefault="00C25F39" w:rsidP="00E03510">
      <w:pPr>
        <w:spacing w:before="60"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</w:t>
      </w:r>
      <w:r w:rsidR="00E03510">
        <w:rPr>
          <w:rFonts w:ascii="Arial" w:hAnsi="Arial" w:cs="Arial"/>
          <w:b/>
        </w:rPr>
        <w:t>DAS VAGAS</w:t>
      </w:r>
      <w:r>
        <w:rPr>
          <w:rFonts w:ascii="Arial" w:hAnsi="Arial" w:cs="Arial"/>
          <w:b/>
        </w:rPr>
        <w:t xml:space="preserve"> FICA ACRESCENTADO: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3014"/>
        <w:gridCol w:w="1305"/>
        <w:gridCol w:w="999"/>
        <w:gridCol w:w="1207"/>
      </w:tblGrid>
      <w:tr w:rsidR="00E03510" w:rsidRPr="00EC4D95" w:rsidTr="00C25F39">
        <w:trPr>
          <w:trHeight w:val="454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510" w:rsidRPr="00EC4D95" w:rsidRDefault="00E03510" w:rsidP="00A44A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4D9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510" w:rsidRPr="00EC4D95" w:rsidRDefault="00E03510" w:rsidP="00A44A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4D95">
              <w:rPr>
                <w:rFonts w:ascii="Arial" w:hAnsi="Arial" w:cs="Arial"/>
                <w:b/>
                <w:sz w:val="22"/>
                <w:szCs w:val="22"/>
              </w:rPr>
              <w:t>HABILITAÇÃO MÍNIMA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510" w:rsidRPr="00EC4D95" w:rsidRDefault="00E03510" w:rsidP="00A44A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4D95">
              <w:rPr>
                <w:rFonts w:ascii="Arial" w:hAnsi="Arial" w:cs="Arial"/>
                <w:b/>
                <w:sz w:val="22"/>
                <w:szCs w:val="22"/>
              </w:rPr>
              <w:t>CARGA HORÁRIA SEMANAL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510" w:rsidRPr="00EC4D95" w:rsidRDefault="00E03510" w:rsidP="00A44A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4D95">
              <w:rPr>
                <w:rFonts w:ascii="Arial" w:hAnsi="Arial" w:cs="Arial"/>
                <w:b/>
                <w:sz w:val="22"/>
                <w:szCs w:val="22"/>
              </w:rPr>
              <w:t>VAGAS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510" w:rsidRPr="00EC4D95" w:rsidRDefault="00E03510" w:rsidP="00A44A1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C4D95">
              <w:rPr>
                <w:rFonts w:ascii="Arial" w:hAnsi="Arial" w:cs="Arial"/>
                <w:b/>
                <w:sz w:val="22"/>
                <w:szCs w:val="22"/>
              </w:rPr>
              <w:t>SALÁRIO R$</w:t>
            </w:r>
          </w:p>
        </w:tc>
      </w:tr>
      <w:tr w:rsidR="00E03510" w:rsidRPr="00EC4D95" w:rsidTr="00C25F39">
        <w:trPr>
          <w:trHeight w:val="454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0" w:rsidRPr="00EC4D95" w:rsidRDefault="00C25F39" w:rsidP="00C25F3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de Ens. Fund. Inglês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0" w:rsidRPr="00EC4D95" w:rsidRDefault="00E03510" w:rsidP="00C25F3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C4D95">
              <w:rPr>
                <w:rFonts w:ascii="Arial" w:hAnsi="Arial" w:cs="Arial"/>
                <w:sz w:val="22"/>
                <w:szCs w:val="22"/>
              </w:rPr>
              <w:t>Portador de Diploma ou Certifica</w:t>
            </w:r>
            <w:r>
              <w:rPr>
                <w:rFonts w:ascii="Arial" w:hAnsi="Arial" w:cs="Arial"/>
                <w:sz w:val="22"/>
                <w:szCs w:val="22"/>
              </w:rPr>
              <w:t>do de conclusão d</w:t>
            </w:r>
            <w:r w:rsidR="00C25F39">
              <w:rPr>
                <w:rFonts w:ascii="Arial" w:hAnsi="Arial" w:cs="Arial"/>
                <w:sz w:val="22"/>
                <w:szCs w:val="22"/>
              </w:rPr>
              <w:t>e Curso Superior Específico de Licenciatura Plena, com habilitação para Nível Fundamental</w:t>
            </w:r>
            <w:proofErr w:type="gramStart"/>
            <w:r w:rsidR="00C25F3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0" w:rsidRPr="00EC4D95" w:rsidRDefault="00C25F39" w:rsidP="00A44A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0351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0" w:rsidRDefault="00E03510" w:rsidP="00A44A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0" w:rsidRDefault="00C25F39" w:rsidP="00A44A1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1.015,65</w:t>
            </w:r>
          </w:p>
        </w:tc>
      </w:tr>
    </w:tbl>
    <w:p w:rsidR="00330040" w:rsidRDefault="00E03510" w:rsidP="00C25F39">
      <w:pPr>
        <w:tabs>
          <w:tab w:val="left" w:pos="0"/>
        </w:tabs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CR = Cadastro de </w:t>
      </w:r>
      <w:proofErr w:type="gramStart"/>
      <w:r>
        <w:rPr>
          <w:rFonts w:ascii="Arial" w:hAnsi="Arial" w:cs="Arial"/>
        </w:rPr>
        <w:t xml:space="preserve">Reserva </w:t>
      </w:r>
      <w:r w:rsidRPr="00EC4D95">
        <w:rPr>
          <w:rFonts w:ascii="Arial" w:hAnsi="Arial" w:cs="Arial"/>
        </w:rPr>
        <w:t>.</w:t>
      </w:r>
      <w:proofErr w:type="gramEnd"/>
    </w:p>
    <w:p w:rsidR="009F627A" w:rsidRDefault="0015547A" w:rsidP="009F62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Mantendo-se inalteradas as demais cláusulas do presente Edital.</w:t>
      </w:r>
    </w:p>
    <w:p w:rsidR="009F627A" w:rsidRDefault="003D0915" w:rsidP="0033004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Agrolândia, </w:t>
      </w:r>
      <w:r w:rsidR="00C25F39">
        <w:rPr>
          <w:rFonts w:ascii="Arial" w:hAnsi="Arial" w:cs="Arial"/>
        </w:rPr>
        <w:t>12 de junho de 2012</w:t>
      </w:r>
      <w:r w:rsidR="009F627A">
        <w:rPr>
          <w:rFonts w:ascii="Arial" w:hAnsi="Arial" w:cs="Arial"/>
        </w:rPr>
        <w:t xml:space="preserve">. </w:t>
      </w:r>
    </w:p>
    <w:p w:rsidR="00330040" w:rsidRDefault="00330040" w:rsidP="009F627A">
      <w:pPr>
        <w:spacing w:line="360" w:lineRule="auto"/>
        <w:jc w:val="center"/>
        <w:rPr>
          <w:rFonts w:ascii="Arial" w:hAnsi="Arial" w:cs="Arial"/>
        </w:rPr>
      </w:pPr>
    </w:p>
    <w:p w:rsidR="009F627A" w:rsidRDefault="009F627A" w:rsidP="009F627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9F627A" w:rsidRDefault="00330040" w:rsidP="009F627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Constante</w:t>
      </w:r>
      <w:r w:rsidR="003D0915">
        <w:rPr>
          <w:rFonts w:ascii="Arial" w:hAnsi="Arial" w:cs="Arial"/>
        </w:rPr>
        <w:t xml:space="preserve"> </w:t>
      </w:r>
    </w:p>
    <w:p w:rsidR="009F627A" w:rsidRPr="00BA47B5" w:rsidRDefault="00BA47B5" w:rsidP="00BA47B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0005BB" w:rsidRDefault="000005BB"/>
    <w:sectPr w:rsidR="000005BB" w:rsidSect="00000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27A"/>
    <w:rsid w:val="000005BB"/>
    <w:rsid w:val="0015547A"/>
    <w:rsid w:val="001D32E9"/>
    <w:rsid w:val="00284F20"/>
    <w:rsid w:val="00330040"/>
    <w:rsid w:val="00350F3A"/>
    <w:rsid w:val="003D0915"/>
    <w:rsid w:val="00533C47"/>
    <w:rsid w:val="006A703C"/>
    <w:rsid w:val="00734E4E"/>
    <w:rsid w:val="00924016"/>
    <w:rsid w:val="009F627A"/>
    <w:rsid w:val="00B377D1"/>
    <w:rsid w:val="00BA47B5"/>
    <w:rsid w:val="00BC1E76"/>
    <w:rsid w:val="00C140BB"/>
    <w:rsid w:val="00C25F39"/>
    <w:rsid w:val="00C67375"/>
    <w:rsid w:val="00CD064A"/>
    <w:rsid w:val="00D25915"/>
    <w:rsid w:val="00E03510"/>
    <w:rsid w:val="00E62975"/>
    <w:rsid w:val="00F0665D"/>
    <w:rsid w:val="00F50FFA"/>
    <w:rsid w:val="00FB18C4"/>
    <w:rsid w:val="00FC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9F6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rolandia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2012-06-12T12:07:00Z</cp:lastPrinted>
  <dcterms:created xsi:type="dcterms:W3CDTF">2012-06-13T11:29:00Z</dcterms:created>
  <dcterms:modified xsi:type="dcterms:W3CDTF">2012-06-13T11:29:00Z</dcterms:modified>
</cp:coreProperties>
</file>